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87" w:rsidRDefault="00334587" w:rsidP="00334587">
      <w:pPr>
        <w:spacing w:after="4" w:line="256" w:lineRule="auto"/>
        <w:jc w:val="center"/>
      </w:pPr>
      <w:r>
        <w:t>Государственное бюджетное дошкольное</w:t>
      </w:r>
    </w:p>
    <w:p w:rsidR="00334587" w:rsidRDefault="00334587" w:rsidP="00334587">
      <w:pPr>
        <w:spacing w:after="4" w:line="256" w:lineRule="auto"/>
        <w:jc w:val="center"/>
        <w:rPr>
          <w:b/>
          <w:sz w:val="32"/>
        </w:rPr>
      </w:pPr>
      <w:r>
        <w:t xml:space="preserve"> образовательное учреждение детский сад № 78 Невского района Санкт-Петербурга</w:t>
      </w:r>
      <w:r>
        <w:rPr>
          <w:b/>
          <w:sz w:val="32"/>
        </w:rPr>
        <w:t xml:space="preserve"> </w:t>
      </w:r>
    </w:p>
    <w:p w:rsidR="00334587" w:rsidRDefault="00334587" w:rsidP="00334587">
      <w:pPr>
        <w:spacing w:after="4" w:line="256" w:lineRule="auto"/>
        <w:jc w:val="center"/>
        <w:rPr>
          <w:b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719"/>
      </w:tblGrid>
      <w:tr w:rsidR="0078228F" w:rsidRPr="00EB4784" w:rsidTr="0078228F">
        <w:trPr>
          <w:trHeight w:val="1904"/>
        </w:trPr>
        <w:tc>
          <w:tcPr>
            <w:tcW w:w="4640" w:type="dxa"/>
            <w:shd w:val="clear" w:color="auto" w:fill="auto"/>
          </w:tcPr>
          <w:p w:rsidR="0078228F" w:rsidRDefault="0078228F" w:rsidP="005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ПРИНЯТО</w:t>
            </w:r>
          </w:p>
          <w:p w:rsidR="0078228F" w:rsidRDefault="0078228F" w:rsidP="005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Решением педагогического совета</w:t>
            </w:r>
          </w:p>
          <w:p w:rsidR="0078228F" w:rsidRDefault="0078228F" w:rsidP="005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ГБДОУ детского сада №78 Невского</w:t>
            </w:r>
          </w:p>
          <w:p w:rsidR="0078228F" w:rsidRPr="00EB4784" w:rsidRDefault="0078228F" w:rsidP="005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района Санкт-Петербурга</w:t>
            </w:r>
          </w:p>
          <w:p w:rsidR="0078228F" w:rsidRPr="00EB4784" w:rsidRDefault="0078228F" w:rsidP="005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szCs w:val="24"/>
              </w:rPr>
              <w:t>Протокол №1 от 31.08.2021 г.</w:t>
            </w:r>
          </w:p>
        </w:tc>
        <w:tc>
          <w:tcPr>
            <w:tcW w:w="4719" w:type="dxa"/>
            <w:shd w:val="clear" w:color="auto" w:fill="auto"/>
          </w:tcPr>
          <w:p w:rsidR="0078228F" w:rsidRPr="00EB4784" w:rsidRDefault="0078228F" w:rsidP="005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6"/>
              <w:jc w:val="right"/>
              <w:rPr>
                <w:szCs w:val="24"/>
              </w:rPr>
            </w:pPr>
            <w:r w:rsidRPr="00EB4784">
              <w:rPr>
                <w:szCs w:val="24"/>
              </w:rPr>
              <w:t>УТВЕРЖДЕНО</w:t>
            </w:r>
          </w:p>
          <w:p w:rsidR="0078228F" w:rsidRDefault="0078228F" w:rsidP="005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6"/>
              <w:jc w:val="right"/>
              <w:rPr>
                <w:szCs w:val="24"/>
              </w:rPr>
            </w:pPr>
            <w:r w:rsidRPr="00EB4784">
              <w:rPr>
                <w:szCs w:val="24"/>
              </w:rPr>
              <w:t xml:space="preserve">Заведующий ГБДОУ </w:t>
            </w:r>
          </w:p>
          <w:p w:rsidR="0078228F" w:rsidRDefault="0078228F" w:rsidP="005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6"/>
              <w:jc w:val="right"/>
              <w:rPr>
                <w:szCs w:val="24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77696" behindDoc="1" locked="0" layoutInCell="1" allowOverlap="1" wp14:anchorId="3A707A05" wp14:editId="0805D8C7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36830</wp:posOffset>
                  </wp:positionV>
                  <wp:extent cx="1518920" cy="1511300"/>
                  <wp:effectExtent l="114300" t="114300" r="119380" b="1079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56" t="38228" r="53705" b="47492"/>
                          <a:stretch/>
                        </pic:blipFill>
                        <pic:spPr bwMode="auto">
                          <a:xfrm rot="509370">
                            <a:off x="0" y="0"/>
                            <a:ext cx="1518920" cy="151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4784">
              <w:rPr>
                <w:szCs w:val="24"/>
              </w:rPr>
              <w:t xml:space="preserve">детского сада №78 </w:t>
            </w:r>
          </w:p>
          <w:p w:rsidR="0078228F" w:rsidRPr="00EB4784" w:rsidRDefault="0078228F" w:rsidP="005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6" w:hanging="201"/>
              <w:jc w:val="right"/>
              <w:rPr>
                <w:szCs w:val="24"/>
              </w:rPr>
            </w:pPr>
            <w:r w:rsidRPr="00EB4784">
              <w:rPr>
                <w:szCs w:val="24"/>
              </w:rPr>
              <w:t>Невского района</w:t>
            </w:r>
            <w:r>
              <w:rPr>
                <w:szCs w:val="24"/>
              </w:rPr>
              <w:t xml:space="preserve"> </w:t>
            </w:r>
            <w:r w:rsidRPr="00EB4784">
              <w:rPr>
                <w:szCs w:val="24"/>
              </w:rPr>
              <w:t>Санкт-Петербурга</w:t>
            </w:r>
          </w:p>
          <w:p w:rsidR="0078228F" w:rsidRPr="00EB4784" w:rsidRDefault="0078228F" w:rsidP="005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6"/>
              <w:jc w:val="right"/>
              <w:rPr>
                <w:szCs w:val="24"/>
              </w:rPr>
            </w:pPr>
            <w:r w:rsidRPr="00EB4784">
              <w:rPr>
                <w:szCs w:val="24"/>
              </w:rPr>
              <w:t>_________ /Е.А. Иванова/</w:t>
            </w:r>
          </w:p>
          <w:p w:rsidR="0078228F" w:rsidRPr="00EB4784" w:rsidRDefault="0078228F" w:rsidP="005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5"/>
              <w:jc w:val="right"/>
              <w:rPr>
                <w:b/>
                <w:sz w:val="32"/>
                <w:szCs w:val="32"/>
              </w:rPr>
            </w:pPr>
            <w:r>
              <w:rPr>
                <w:szCs w:val="24"/>
              </w:rPr>
              <w:t xml:space="preserve">Приказ № 51 </w:t>
            </w:r>
            <w:r w:rsidRPr="00EB4784">
              <w:rPr>
                <w:szCs w:val="24"/>
              </w:rPr>
              <w:t xml:space="preserve"> </w:t>
            </w:r>
            <w:r>
              <w:rPr>
                <w:szCs w:val="24"/>
              </w:rPr>
              <w:t>от 31.08.2021 г.</w:t>
            </w:r>
          </w:p>
        </w:tc>
      </w:tr>
    </w:tbl>
    <w:p w:rsidR="00334587" w:rsidRDefault="00334587" w:rsidP="00334587">
      <w:pPr>
        <w:tabs>
          <w:tab w:val="left" w:pos="7565"/>
        </w:tabs>
        <w:spacing w:after="0" w:line="259" w:lineRule="auto"/>
        <w:ind w:left="0" w:right="780" w:firstLine="0"/>
        <w:jc w:val="left"/>
      </w:pPr>
      <w:r>
        <w:tab/>
      </w:r>
    </w:p>
    <w:p w:rsidR="00334587" w:rsidRPr="00C9041F" w:rsidRDefault="00334587" w:rsidP="00334587">
      <w:pPr>
        <w:spacing w:line="240" w:lineRule="auto"/>
        <w:ind w:left="-851" w:right="57" w:firstLine="851"/>
        <w:jc w:val="center"/>
        <w:rPr>
          <w:rStyle w:val="c8c0"/>
          <w:b/>
          <w:bCs/>
          <w:szCs w:val="24"/>
        </w:rPr>
      </w:pPr>
      <w:r>
        <w:rPr>
          <w:rStyle w:val="c8c0"/>
          <w:b/>
          <w:bCs/>
          <w:szCs w:val="24"/>
        </w:rPr>
        <w:t>АННОТАЦИЯ К РАБОЧЕЙ ПРОГРАММЕ</w:t>
      </w:r>
    </w:p>
    <w:p w:rsidR="00334587" w:rsidRPr="00BE1EE2" w:rsidRDefault="00334587" w:rsidP="00334587">
      <w:pPr>
        <w:spacing w:after="0" w:line="240" w:lineRule="auto"/>
        <w:ind w:left="-851" w:right="848" w:firstLine="851"/>
        <w:jc w:val="center"/>
        <w:rPr>
          <w:b/>
          <w:bCs/>
          <w:szCs w:val="24"/>
        </w:rPr>
      </w:pPr>
      <w:r w:rsidRPr="00BE1EE2">
        <w:rPr>
          <w:b/>
          <w:bCs/>
          <w:szCs w:val="24"/>
        </w:rPr>
        <w:t>«</w:t>
      </w:r>
      <w:r w:rsidR="00CD4B8A">
        <w:rPr>
          <w:b/>
          <w:bCs/>
          <w:szCs w:val="24"/>
        </w:rPr>
        <w:t>Песочная страна</w:t>
      </w:r>
      <w:r w:rsidR="009C40D5">
        <w:rPr>
          <w:b/>
          <w:bCs/>
          <w:szCs w:val="24"/>
        </w:rPr>
        <w:t>»</w:t>
      </w:r>
    </w:p>
    <w:p w:rsidR="00334587" w:rsidRPr="00BE1EE2" w:rsidRDefault="00334587" w:rsidP="00334587">
      <w:pPr>
        <w:spacing w:after="0" w:line="240" w:lineRule="auto"/>
        <w:ind w:left="-851" w:right="848" w:firstLine="851"/>
        <w:jc w:val="center"/>
        <w:rPr>
          <w:b/>
          <w:bCs/>
          <w:szCs w:val="24"/>
        </w:rPr>
      </w:pPr>
      <w:r w:rsidRPr="00BE1EE2">
        <w:rPr>
          <w:b/>
          <w:bCs/>
          <w:szCs w:val="24"/>
        </w:rPr>
        <w:t xml:space="preserve">Возраст учащихся: </w:t>
      </w:r>
      <w:r w:rsidR="00C00DE3">
        <w:rPr>
          <w:b/>
          <w:bCs/>
          <w:szCs w:val="24"/>
        </w:rPr>
        <w:t>5</w:t>
      </w:r>
      <w:r w:rsidR="00453BCD">
        <w:rPr>
          <w:b/>
          <w:bCs/>
          <w:szCs w:val="24"/>
        </w:rPr>
        <w:t>-7</w:t>
      </w:r>
      <w:r w:rsidRPr="00BE1EE2">
        <w:rPr>
          <w:b/>
          <w:bCs/>
          <w:szCs w:val="24"/>
        </w:rPr>
        <w:t xml:space="preserve"> лет</w:t>
      </w:r>
    </w:p>
    <w:p w:rsidR="00334587" w:rsidRPr="00BE1EE2" w:rsidRDefault="00334587" w:rsidP="00334587">
      <w:pPr>
        <w:spacing w:after="0" w:line="240" w:lineRule="auto"/>
        <w:ind w:left="-851" w:right="848" w:firstLine="851"/>
        <w:jc w:val="center"/>
        <w:rPr>
          <w:b/>
          <w:bCs/>
          <w:szCs w:val="24"/>
        </w:rPr>
      </w:pPr>
      <w:r w:rsidRPr="00BE1EE2">
        <w:rPr>
          <w:b/>
          <w:bCs/>
          <w:szCs w:val="24"/>
        </w:rPr>
        <w:t>Срок реализации: 1 год</w:t>
      </w:r>
    </w:p>
    <w:p w:rsidR="00334587" w:rsidRPr="00C9041F" w:rsidRDefault="00334587" w:rsidP="00334587">
      <w:pPr>
        <w:spacing w:after="0" w:line="240" w:lineRule="auto"/>
        <w:ind w:left="-851" w:right="848" w:firstLine="851"/>
        <w:jc w:val="right"/>
        <w:rPr>
          <w:rStyle w:val="c8c0"/>
          <w:b/>
          <w:bCs/>
          <w:szCs w:val="24"/>
        </w:rPr>
      </w:pPr>
      <w:r>
        <w:rPr>
          <w:rStyle w:val="c8c0"/>
          <w:b/>
          <w:bCs/>
          <w:szCs w:val="24"/>
        </w:rPr>
        <w:t>Разработчик</w:t>
      </w:r>
      <w:r w:rsidRPr="00C9041F">
        <w:rPr>
          <w:rStyle w:val="c8c0"/>
          <w:b/>
          <w:bCs/>
          <w:szCs w:val="24"/>
        </w:rPr>
        <w:t xml:space="preserve">: </w:t>
      </w:r>
    </w:p>
    <w:p w:rsidR="00334587" w:rsidRPr="00C66C9A" w:rsidRDefault="00334587" w:rsidP="00334587">
      <w:pPr>
        <w:spacing w:after="0" w:line="240" w:lineRule="auto"/>
        <w:ind w:left="-851" w:right="848" w:firstLine="851"/>
        <w:jc w:val="right"/>
        <w:rPr>
          <w:rStyle w:val="c8c0"/>
          <w:rFonts w:eastAsia="Times New Roman CYR"/>
          <w:szCs w:val="24"/>
        </w:rPr>
      </w:pPr>
      <w:r w:rsidRPr="00C66C9A">
        <w:rPr>
          <w:rStyle w:val="c8c0"/>
          <w:rFonts w:eastAsia="Times New Roman CYR"/>
          <w:szCs w:val="24"/>
        </w:rPr>
        <w:t xml:space="preserve">                                                                         </w:t>
      </w:r>
      <w:r w:rsidR="00CD4B8A">
        <w:rPr>
          <w:rStyle w:val="c8c0"/>
          <w:rFonts w:eastAsia="Times New Roman CYR"/>
          <w:szCs w:val="24"/>
        </w:rPr>
        <w:t>Валиева Ольга Александровна</w:t>
      </w:r>
    </w:p>
    <w:p w:rsidR="00334587" w:rsidRPr="00C9041F" w:rsidRDefault="00334587" w:rsidP="00334587">
      <w:pPr>
        <w:spacing w:line="240" w:lineRule="auto"/>
        <w:ind w:left="-851" w:right="848" w:firstLine="851"/>
        <w:jc w:val="right"/>
        <w:rPr>
          <w:b/>
          <w:bCs/>
          <w:szCs w:val="24"/>
        </w:rPr>
      </w:pPr>
    </w:p>
    <w:p w:rsidR="00334587" w:rsidRDefault="00334587" w:rsidP="00334587">
      <w:pPr>
        <w:ind w:left="-5" w:right="842" w:firstLine="856"/>
      </w:pPr>
      <w:r>
        <w:t xml:space="preserve">Направленность данной программы </w:t>
      </w:r>
      <w:r w:rsidR="00BC5412">
        <w:t>–</w:t>
      </w:r>
      <w:r>
        <w:t xml:space="preserve"> </w:t>
      </w:r>
      <w:r w:rsidR="00CD4B8A">
        <w:t>художественная</w:t>
      </w:r>
      <w:r w:rsidR="00E81533">
        <w:t>.</w:t>
      </w:r>
      <w:bookmarkStart w:id="0" w:name="_GoBack"/>
      <w:bookmarkEnd w:id="0"/>
    </w:p>
    <w:p w:rsidR="00CD4B8A" w:rsidRPr="00CD4B8A" w:rsidRDefault="00CD4B8A" w:rsidP="00CD4B8A">
      <w:pPr>
        <w:spacing w:after="0" w:line="276" w:lineRule="auto"/>
        <w:ind w:left="-5" w:right="733" w:firstLine="856"/>
      </w:pPr>
      <w:proofErr w:type="gramStart"/>
      <w:r w:rsidRPr="00CD4B8A">
        <w:t>Актуальностью  и</w:t>
      </w:r>
      <w:proofErr w:type="gramEnd"/>
      <w:r w:rsidRPr="00CD4B8A">
        <w:t xml:space="preserve"> новизной  программы является использование метода «</w:t>
      </w:r>
      <w:proofErr w:type="spellStart"/>
      <w:r w:rsidRPr="00CD4B8A">
        <w:t>Sand</w:t>
      </w:r>
      <w:proofErr w:type="spellEnd"/>
      <w:r w:rsidRPr="00CD4B8A">
        <w:t xml:space="preserve"> </w:t>
      </w:r>
      <w:proofErr w:type="spellStart"/>
      <w:r w:rsidRPr="00CD4B8A">
        <w:t>Art</w:t>
      </w:r>
      <w:proofErr w:type="spellEnd"/>
      <w:r w:rsidRPr="00CD4B8A">
        <w:t xml:space="preserve">» в развитии творческого мышления  детей старшего дошкольного возраста. </w:t>
      </w:r>
      <w:r>
        <w:t xml:space="preserve">Рисование песком – это погружение в сказку, мир фантазий, причудливых образов, извилистых линий. Прикасаясь к песку, дети чувствуют его тепло, его текучесть, его движение. Создание картины песком – увлекательный процесс, он затрагивает все сферы чувств, пробуждает творчество, расслабляет и вдохновляет одновременно. Мягкий колорит природных оттенков, контраст песка и света, плавность контуров и </w:t>
      </w:r>
      <w:proofErr w:type="spellStart"/>
      <w:r>
        <w:t>припудренность</w:t>
      </w:r>
      <w:proofErr w:type="spellEnd"/>
      <w:r>
        <w:t xml:space="preserve"> линий создают волшебство. Рисование песком – способ расслабиться. Погружение в приятное текучее состояние спокойного творчества, соприкосновение с природной материей снимает стресс, любое напряжение, страхи. Здесь нет канонов, здесь невозможно ошибиться. Нарисовать с помощью песка можно что угодно: растения и животных, жителей моря и насекомых, портреты и пейзажи и т.д. Главное дать волю воображению и не бояться экспериментировать.</w:t>
      </w:r>
    </w:p>
    <w:p w:rsidR="00B23248" w:rsidRDefault="00334587" w:rsidP="00CD4B8A">
      <w:pPr>
        <w:spacing w:after="0" w:line="276" w:lineRule="auto"/>
        <w:ind w:left="-5" w:right="733" w:firstLine="856"/>
      </w:pPr>
      <w:r w:rsidRPr="008B556D">
        <w:rPr>
          <w:bCs/>
          <w:iCs/>
          <w:szCs w:val="24"/>
        </w:rPr>
        <w:t xml:space="preserve">Программа адресована детям дошкольного возраста </w:t>
      </w:r>
      <w:r w:rsidR="00B23248">
        <w:rPr>
          <w:bCs/>
          <w:iCs/>
          <w:szCs w:val="24"/>
        </w:rPr>
        <w:t>5</w:t>
      </w:r>
      <w:r w:rsidR="00453BCD">
        <w:rPr>
          <w:bCs/>
          <w:iCs/>
          <w:szCs w:val="24"/>
        </w:rPr>
        <w:t>-7</w:t>
      </w:r>
      <w:r w:rsidRPr="008B556D">
        <w:rPr>
          <w:bCs/>
          <w:iCs/>
          <w:szCs w:val="24"/>
        </w:rPr>
        <w:t xml:space="preserve"> лет. </w:t>
      </w:r>
      <w:r w:rsidR="00CD4B8A" w:rsidRPr="00CD4B8A">
        <w:t xml:space="preserve">Набор детей в группы производится на добровольной основе. Наполняемость групп 5 человек. Форма организации деятельности на занятии индивидуально-групповая и включает в себя вводную, теоретическую и практическую части. В середине занятия, по мере утомляемости детей, проводятся динамические паузы.  Каждый ребенок на занятии должен быть обеспечен столом с песком с подсвеченной поверхностью, влажными салфетками.  </w:t>
      </w:r>
    </w:p>
    <w:p w:rsidR="00334587" w:rsidRDefault="00334587" w:rsidP="0078228F">
      <w:pPr>
        <w:ind w:left="-5" w:right="842" w:firstLine="856"/>
      </w:pPr>
      <w:r>
        <w:t xml:space="preserve">Рабочая программа разработана в соответствии с Законом РФ "Об образовании в Российской Федерации" от 29 декабря 2012 г. N 273-ФЗ, Концепцией развития дополнительного образования детей от 4 сентября 2014 г. № 1726-р, Приказом Министерства образования и науки РФ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78228F">
        <w:t>СП 2.4. 3648-20 «Санитарно-эпидемиологические требования к организациям воспитания и обучения, отдыха и оздоровления детей и молодежи» (срок действия с 01.01.2021 до 01.01.2027)</w:t>
      </w:r>
      <w:r w:rsidR="0078228F">
        <w:t xml:space="preserve">, </w:t>
      </w:r>
      <w:r w:rsidR="0078228F">
        <w:t>Санитарно-эпидемиологическим требованиям к устройству, содержанию и организации режима работы в дошкольных организациях СанПиН 3.1/2.4.3598-20, утвержденным Постановлением Главного государственного санит</w:t>
      </w:r>
      <w:r w:rsidR="0078228F">
        <w:t xml:space="preserve">арного врача от 30.06.20 г. №16, </w:t>
      </w:r>
      <w:r>
        <w:t xml:space="preserve">Уставом ГБДОУ детского сада №78 </w:t>
      </w:r>
      <w:r>
        <w:lastRenderedPageBreak/>
        <w:t>Невского района Санкт-Петерб</w:t>
      </w:r>
      <w:r w:rsidR="0078228F">
        <w:t>урга, с</w:t>
      </w:r>
      <w:r>
        <w:t xml:space="preserve"> учетом Методических рекомендаций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программы), Методических рекомендаций по проектированию дополнительных общеразвивающих программ в государственных образовательных организациях Санкт-Петербурга, находящихся в ведении Комитета по образованию (приложение к распоряжению Комитета по образованию от 01.03.2017 № 617-Р), </w:t>
      </w:r>
    </w:p>
    <w:p w:rsidR="00CD4B8A" w:rsidRDefault="00CD4B8A" w:rsidP="00CD4B8A">
      <w:pPr>
        <w:ind w:left="-5" w:right="842" w:firstLine="856"/>
      </w:pPr>
      <w:r>
        <w:t>Рабочая программа состоит из целевого содержательного и организационного разделов. В целевом разделе указаны концептуальные основы для разработки Рабочей программы, отражены цель и задачи реализации, актуальность, педагогическая целесообразность, отличительные особенности Рабочей программы, дано описание условия реализации, объема и сроков реализации программы. Отражены принципы и подходы к формированию рабочей программы, планируемые результаты, а также</w:t>
      </w:r>
      <w:r w:rsidR="0078228F">
        <w:t xml:space="preserve"> </w:t>
      </w:r>
      <w:r>
        <w:t>основания разработки рабочей программы (документы и программно-методические материалы).</w:t>
      </w:r>
    </w:p>
    <w:p w:rsidR="00CD4B8A" w:rsidRDefault="00CD4B8A" w:rsidP="00CD4B8A">
      <w:pPr>
        <w:ind w:left="-5" w:right="842" w:firstLine="856"/>
      </w:pPr>
      <w:r>
        <w:t>Содержательный раздел рабочей программы включает в себя учебный план работы по программе, перспективный план</w:t>
      </w:r>
      <w:r>
        <w:tab/>
        <w:t>работы (где отражены темы занятий и программное их содержание), а также описание модели взаимодействия с семьями воспитанников.</w:t>
      </w:r>
    </w:p>
    <w:p w:rsidR="00334587" w:rsidRDefault="00334587" w:rsidP="00334587">
      <w:pPr>
        <w:ind w:left="-5" w:right="842" w:firstLine="856"/>
      </w:pPr>
      <w:r>
        <w:t>Организационный раздел содержит описание материально-технического обеспечения программы, календарный учебный график на 202</w:t>
      </w:r>
      <w:r w:rsidR="0078228F">
        <w:t>1</w:t>
      </w:r>
      <w:r>
        <w:t>-202</w:t>
      </w:r>
      <w:r w:rsidR="0078228F">
        <w:t>2</w:t>
      </w:r>
      <w:r>
        <w:t xml:space="preserve"> учебный год, </w:t>
      </w:r>
      <w:r w:rsidR="00CD4B8A">
        <w:t>к</w:t>
      </w:r>
      <w:r w:rsidR="00CD4B8A" w:rsidRPr="00CD4B8A">
        <w:t>ритерии и показатели эффективности реализации программы</w:t>
      </w:r>
      <w:r>
        <w:t xml:space="preserve">, </w:t>
      </w:r>
      <w:r w:rsidR="00CD4B8A">
        <w:t>этапы реализации программы</w:t>
      </w:r>
      <w:r>
        <w:t xml:space="preserve">, методическое и кадровое </w:t>
      </w:r>
      <w:r w:rsidR="00B23248">
        <w:t>обеспечение программы.</w:t>
      </w:r>
    </w:p>
    <w:p w:rsidR="00334587" w:rsidRDefault="00334587" w:rsidP="00334587">
      <w:pPr>
        <w:ind w:left="-5" w:right="842" w:firstLine="856"/>
      </w:pPr>
      <w:r>
        <w:t xml:space="preserve">Рабочая программа является «открытой» и предусматривает вариативность, интеграцию, изменения и дополнения по мере профессиональной необходимости,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воспитанников. Реализация Рабочей программы позволит создать оптимальные условия для повышения эффективности образовательной работы, установления продуктивного взаимодействия с семьями дошкольников и достижения воспитанниками планируемых результатов освоения Программы на этапе завершения дошкольного образования. </w:t>
      </w:r>
    </w:p>
    <w:p w:rsidR="00334587" w:rsidRDefault="00334587" w:rsidP="00334587">
      <w:pPr>
        <w:ind w:left="-5" w:right="842" w:firstLine="856"/>
      </w:pPr>
      <w:r>
        <w:t>Сроки реализации программы – 1 учебный год (с 01 октября 202</w:t>
      </w:r>
      <w:r w:rsidR="005247FE">
        <w:t>1</w:t>
      </w:r>
      <w:r>
        <w:t>г. по май 202</w:t>
      </w:r>
      <w:r w:rsidR="005247FE">
        <w:t>2</w:t>
      </w:r>
      <w:r>
        <w:t>г.)</w:t>
      </w:r>
    </w:p>
    <w:p w:rsidR="00334587" w:rsidRDefault="00334587" w:rsidP="00334587">
      <w:pPr>
        <w:spacing w:after="0" w:line="259" w:lineRule="auto"/>
        <w:ind w:left="0" w:firstLine="0"/>
        <w:jc w:val="left"/>
      </w:pPr>
    </w:p>
    <w:p w:rsidR="00334587" w:rsidRDefault="00334587" w:rsidP="00334587">
      <w:pPr>
        <w:spacing w:after="0" w:line="259" w:lineRule="auto"/>
        <w:ind w:left="0" w:right="847" w:firstLine="0"/>
        <w:jc w:val="center"/>
      </w:pPr>
    </w:p>
    <w:p w:rsidR="00334587" w:rsidRDefault="00334587" w:rsidP="00334587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334587" w:rsidRDefault="00334587" w:rsidP="00334587">
      <w:pPr>
        <w:spacing w:after="0" w:line="259" w:lineRule="auto"/>
        <w:ind w:left="0" w:firstLine="0"/>
        <w:jc w:val="left"/>
        <w:rPr>
          <w:b/>
        </w:rPr>
      </w:pPr>
    </w:p>
    <w:p w:rsidR="00334587" w:rsidRDefault="00334587" w:rsidP="0089135C">
      <w:pPr>
        <w:spacing w:after="0" w:line="259" w:lineRule="auto"/>
        <w:ind w:left="0" w:firstLine="0"/>
        <w:jc w:val="left"/>
        <w:rPr>
          <w:b/>
        </w:rPr>
      </w:pPr>
    </w:p>
    <w:p w:rsidR="00334587" w:rsidRDefault="00334587" w:rsidP="0089135C">
      <w:pPr>
        <w:spacing w:after="0" w:line="259" w:lineRule="auto"/>
        <w:ind w:left="0" w:firstLine="0"/>
        <w:jc w:val="left"/>
        <w:rPr>
          <w:b/>
        </w:rPr>
      </w:pPr>
    </w:p>
    <w:p w:rsidR="00334587" w:rsidRDefault="00334587" w:rsidP="0089135C">
      <w:pPr>
        <w:spacing w:after="0" w:line="259" w:lineRule="auto"/>
        <w:ind w:left="0" w:firstLine="0"/>
        <w:jc w:val="left"/>
        <w:rPr>
          <w:b/>
        </w:rPr>
      </w:pPr>
    </w:p>
    <w:p w:rsidR="00334587" w:rsidRDefault="00334587" w:rsidP="0089135C">
      <w:pPr>
        <w:spacing w:after="0" w:line="259" w:lineRule="auto"/>
        <w:ind w:left="0" w:firstLine="0"/>
        <w:jc w:val="left"/>
        <w:rPr>
          <w:b/>
        </w:rPr>
      </w:pPr>
    </w:p>
    <w:p w:rsidR="00334587" w:rsidRDefault="00334587" w:rsidP="0089135C">
      <w:pPr>
        <w:spacing w:after="0" w:line="259" w:lineRule="auto"/>
        <w:ind w:left="0" w:firstLine="0"/>
        <w:jc w:val="left"/>
        <w:rPr>
          <w:b/>
        </w:rPr>
      </w:pPr>
    </w:p>
    <w:p w:rsidR="00334587" w:rsidRDefault="00334587" w:rsidP="0089135C">
      <w:pPr>
        <w:spacing w:after="0" w:line="259" w:lineRule="auto"/>
        <w:ind w:left="0" w:firstLine="0"/>
        <w:jc w:val="left"/>
        <w:rPr>
          <w:b/>
        </w:rPr>
      </w:pPr>
    </w:p>
    <w:p w:rsidR="0089135C" w:rsidRDefault="0089135C" w:rsidP="00074990">
      <w:pPr>
        <w:spacing w:after="4" w:line="256" w:lineRule="auto"/>
        <w:jc w:val="center"/>
      </w:pPr>
    </w:p>
    <w:sectPr w:rsidR="0089135C" w:rsidSect="00E4786E">
      <w:pgSz w:w="11904" w:h="16838"/>
      <w:pgMar w:top="567" w:right="0" w:bottom="114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FC5"/>
    <w:multiLevelType w:val="hybridMultilevel"/>
    <w:tmpl w:val="5B289ADE"/>
    <w:lvl w:ilvl="0" w:tplc="9D5E930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8309E">
      <w:start w:val="1"/>
      <w:numFmt w:val="bullet"/>
      <w:lvlText w:val="o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838E4">
      <w:start w:val="1"/>
      <w:numFmt w:val="bullet"/>
      <w:lvlText w:val="▪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E51FE">
      <w:start w:val="1"/>
      <w:numFmt w:val="bullet"/>
      <w:lvlText w:val="•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EE186">
      <w:start w:val="1"/>
      <w:numFmt w:val="bullet"/>
      <w:lvlText w:val="o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438AE">
      <w:start w:val="1"/>
      <w:numFmt w:val="bullet"/>
      <w:lvlText w:val="▪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063B6">
      <w:start w:val="1"/>
      <w:numFmt w:val="bullet"/>
      <w:lvlText w:val="•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E86F0">
      <w:start w:val="1"/>
      <w:numFmt w:val="bullet"/>
      <w:lvlText w:val="o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C88AE">
      <w:start w:val="1"/>
      <w:numFmt w:val="bullet"/>
      <w:lvlText w:val="▪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82CB5"/>
    <w:multiLevelType w:val="hybridMultilevel"/>
    <w:tmpl w:val="BCE4F0D0"/>
    <w:lvl w:ilvl="0" w:tplc="095C7DD2">
      <w:start w:val="1"/>
      <w:numFmt w:val="decimal"/>
      <w:lvlText w:val="%1.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4E630">
      <w:start w:val="1"/>
      <w:numFmt w:val="lowerLetter"/>
      <w:lvlText w:val="%2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4A84">
      <w:start w:val="1"/>
      <w:numFmt w:val="lowerRoman"/>
      <w:lvlText w:val="%3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637BE">
      <w:start w:val="1"/>
      <w:numFmt w:val="decimal"/>
      <w:lvlText w:val="%4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2CD10">
      <w:start w:val="1"/>
      <w:numFmt w:val="lowerLetter"/>
      <w:lvlText w:val="%5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29496">
      <w:start w:val="1"/>
      <w:numFmt w:val="lowerRoman"/>
      <w:lvlText w:val="%6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3776">
      <w:start w:val="1"/>
      <w:numFmt w:val="decimal"/>
      <w:lvlText w:val="%7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AC264">
      <w:start w:val="1"/>
      <w:numFmt w:val="lowerLetter"/>
      <w:lvlText w:val="%8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029C4">
      <w:start w:val="1"/>
      <w:numFmt w:val="lowerRoman"/>
      <w:lvlText w:val="%9"/>
      <w:lvlJc w:val="left"/>
      <w:pPr>
        <w:ind w:left="7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C793A"/>
    <w:multiLevelType w:val="hybridMultilevel"/>
    <w:tmpl w:val="D646CA9E"/>
    <w:lvl w:ilvl="0" w:tplc="9650FF7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C556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26F7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08EA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61FC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A36F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C041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CF17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E600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329CB"/>
    <w:multiLevelType w:val="hybridMultilevel"/>
    <w:tmpl w:val="F3EE9030"/>
    <w:lvl w:ilvl="0" w:tplc="F6C442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0627A">
      <w:start w:val="1"/>
      <w:numFmt w:val="bullet"/>
      <w:lvlText w:val="o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FA90">
      <w:start w:val="1"/>
      <w:numFmt w:val="bullet"/>
      <w:lvlText w:val="▪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2854C">
      <w:start w:val="1"/>
      <w:numFmt w:val="bullet"/>
      <w:lvlText w:val="•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464B6">
      <w:start w:val="1"/>
      <w:numFmt w:val="bullet"/>
      <w:lvlText w:val="o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AD040">
      <w:start w:val="1"/>
      <w:numFmt w:val="bullet"/>
      <w:lvlText w:val="▪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CD3C2">
      <w:start w:val="1"/>
      <w:numFmt w:val="bullet"/>
      <w:lvlText w:val="•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46292">
      <w:start w:val="1"/>
      <w:numFmt w:val="bullet"/>
      <w:lvlText w:val="o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27006">
      <w:start w:val="1"/>
      <w:numFmt w:val="bullet"/>
      <w:lvlText w:val="▪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1F4C98"/>
    <w:multiLevelType w:val="hybridMultilevel"/>
    <w:tmpl w:val="5A667634"/>
    <w:lvl w:ilvl="0" w:tplc="44C8074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8C41A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C905E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A1BBE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E863A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ED942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ED1E2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6EE24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C529C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70D45"/>
    <w:multiLevelType w:val="hybridMultilevel"/>
    <w:tmpl w:val="9CB670EC"/>
    <w:lvl w:ilvl="0" w:tplc="AF20D4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4C890">
      <w:start w:val="1"/>
      <w:numFmt w:val="bullet"/>
      <w:lvlText w:val="o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41C0C">
      <w:start w:val="1"/>
      <w:numFmt w:val="bullet"/>
      <w:lvlText w:val="▪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C66F4">
      <w:start w:val="1"/>
      <w:numFmt w:val="bullet"/>
      <w:lvlRestart w:val="0"/>
      <w:lvlText w:val="•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28A7C">
      <w:start w:val="1"/>
      <w:numFmt w:val="bullet"/>
      <w:lvlText w:val="o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0F078">
      <w:start w:val="1"/>
      <w:numFmt w:val="bullet"/>
      <w:lvlText w:val="▪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04B62">
      <w:start w:val="1"/>
      <w:numFmt w:val="bullet"/>
      <w:lvlText w:val="•"/>
      <w:lvlJc w:val="left"/>
      <w:pPr>
        <w:ind w:left="7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A5782">
      <w:start w:val="1"/>
      <w:numFmt w:val="bullet"/>
      <w:lvlText w:val="o"/>
      <w:lvlJc w:val="left"/>
      <w:pPr>
        <w:ind w:left="8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601C4">
      <w:start w:val="1"/>
      <w:numFmt w:val="bullet"/>
      <w:lvlText w:val="▪"/>
      <w:lvlJc w:val="left"/>
      <w:pPr>
        <w:ind w:left="8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BC018A"/>
    <w:multiLevelType w:val="hybridMultilevel"/>
    <w:tmpl w:val="66869F14"/>
    <w:lvl w:ilvl="0" w:tplc="5086847E">
      <w:start w:val="1"/>
      <w:numFmt w:val="bullet"/>
      <w:lvlText w:val="-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6B2B2">
      <w:start w:val="1"/>
      <w:numFmt w:val="bullet"/>
      <w:lvlText w:val="•"/>
      <w:lvlJc w:val="left"/>
      <w:pPr>
        <w:ind w:left="1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6087E">
      <w:start w:val="1"/>
      <w:numFmt w:val="bullet"/>
      <w:lvlText w:val="▪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E4462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A449A">
      <w:start w:val="1"/>
      <w:numFmt w:val="bullet"/>
      <w:lvlText w:val="o"/>
      <w:lvlJc w:val="left"/>
      <w:pPr>
        <w:ind w:left="3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011D4">
      <w:start w:val="1"/>
      <w:numFmt w:val="bullet"/>
      <w:lvlText w:val="▪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8ED54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A54DC">
      <w:start w:val="1"/>
      <w:numFmt w:val="bullet"/>
      <w:lvlText w:val="o"/>
      <w:lvlJc w:val="left"/>
      <w:pPr>
        <w:ind w:left="5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A35C8">
      <w:start w:val="1"/>
      <w:numFmt w:val="bullet"/>
      <w:lvlText w:val="▪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F07E5E"/>
    <w:multiLevelType w:val="hybridMultilevel"/>
    <w:tmpl w:val="799AAE7C"/>
    <w:lvl w:ilvl="0" w:tplc="5CEE95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E902E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ECF24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EFC98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6443C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2551E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65C30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06784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2BA84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FD52F0"/>
    <w:multiLevelType w:val="hybridMultilevel"/>
    <w:tmpl w:val="2BCCA494"/>
    <w:lvl w:ilvl="0" w:tplc="366C5A9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44ACE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6A76E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CD6F6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AF0E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01736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E0512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AD38A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C382A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101846"/>
    <w:multiLevelType w:val="hybridMultilevel"/>
    <w:tmpl w:val="C41A951E"/>
    <w:lvl w:ilvl="0" w:tplc="245092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E8F28">
      <w:start w:val="1"/>
      <w:numFmt w:val="bullet"/>
      <w:lvlText w:val="o"/>
      <w:lvlJc w:val="left"/>
      <w:pPr>
        <w:ind w:left="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80696">
      <w:start w:val="1"/>
      <w:numFmt w:val="bullet"/>
      <w:lvlRestart w:val="0"/>
      <w:lvlText w:val="•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8AA0A">
      <w:start w:val="1"/>
      <w:numFmt w:val="bullet"/>
      <w:lvlText w:val="•"/>
      <w:lvlJc w:val="left"/>
      <w:pPr>
        <w:ind w:left="2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E3BDE">
      <w:start w:val="1"/>
      <w:numFmt w:val="bullet"/>
      <w:lvlText w:val="o"/>
      <w:lvlJc w:val="left"/>
      <w:pPr>
        <w:ind w:left="3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86E74">
      <w:start w:val="1"/>
      <w:numFmt w:val="bullet"/>
      <w:lvlText w:val="▪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0B330">
      <w:start w:val="1"/>
      <w:numFmt w:val="bullet"/>
      <w:lvlText w:val="•"/>
      <w:lvlJc w:val="left"/>
      <w:pPr>
        <w:ind w:left="4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B00C">
      <w:start w:val="1"/>
      <w:numFmt w:val="bullet"/>
      <w:lvlText w:val="o"/>
      <w:lvlJc w:val="left"/>
      <w:pPr>
        <w:ind w:left="5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8097C">
      <w:start w:val="1"/>
      <w:numFmt w:val="bullet"/>
      <w:lvlText w:val="▪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EE60F0"/>
    <w:multiLevelType w:val="hybridMultilevel"/>
    <w:tmpl w:val="35F8BDAC"/>
    <w:lvl w:ilvl="0" w:tplc="FB20821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82D98">
      <w:start w:val="1"/>
      <w:numFmt w:val="bullet"/>
      <w:lvlText w:val="o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2A028">
      <w:start w:val="1"/>
      <w:numFmt w:val="bullet"/>
      <w:lvlText w:val="▪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E59C0">
      <w:start w:val="1"/>
      <w:numFmt w:val="bullet"/>
      <w:lvlText w:val="•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EBF90">
      <w:start w:val="1"/>
      <w:numFmt w:val="bullet"/>
      <w:lvlText w:val="o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47646">
      <w:start w:val="1"/>
      <w:numFmt w:val="bullet"/>
      <w:lvlText w:val="▪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0D868">
      <w:start w:val="1"/>
      <w:numFmt w:val="bullet"/>
      <w:lvlText w:val="•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C76AA">
      <w:start w:val="1"/>
      <w:numFmt w:val="bullet"/>
      <w:lvlText w:val="o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A5EC4">
      <w:start w:val="1"/>
      <w:numFmt w:val="bullet"/>
      <w:lvlText w:val="▪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FA6FBF"/>
    <w:multiLevelType w:val="hybridMultilevel"/>
    <w:tmpl w:val="619E7330"/>
    <w:lvl w:ilvl="0" w:tplc="974840B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8CA8A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2E2C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876B6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2F33E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ECF1E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4A568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65070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CC84A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CD260C"/>
    <w:multiLevelType w:val="hybridMultilevel"/>
    <w:tmpl w:val="9324583C"/>
    <w:lvl w:ilvl="0" w:tplc="6A6E80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6B96A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AB46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61FDE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EF59C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4F1FA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6C7FC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A913E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6F4DA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61"/>
    <w:rsid w:val="00074990"/>
    <w:rsid w:val="000D6461"/>
    <w:rsid w:val="00251CBC"/>
    <w:rsid w:val="00334587"/>
    <w:rsid w:val="00345448"/>
    <w:rsid w:val="00352FEB"/>
    <w:rsid w:val="00376A6E"/>
    <w:rsid w:val="00453BCD"/>
    <w:rsid w:val="005247FE"/>
    <w:rsid w:val="0066260F"/>
    <w:rsid w:val="006722F3"/>
    <w:rsid w:val="0078228F"/>
    <w:rsid w:val="0089135C"/>
    <w:rsid w:val="008A6E09"/>
    <w:rsid w:val="009C40D5"/>
    <w:rsid w:val="00B23248"/>
    <w:rsid w:val="00BC5412"/>
    <w:rsid w:val="00BE1EE2"/>
    <w:rsid w:val="00C00DE3"/>
    <w:rsid w:val="00C66C9A"/>
    <w:rsid w:val="00CD4B8A"/>
    <w:rsid w:val="00D976E1"/>
    <w:rsid w:val="00E4786E"/>
    <w:rsid w:val="00E8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85D3"/>
  <w15:docId w15:val="{7A226387-971B-4F2D-A1DA-5671BAB2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Normal">
    <w:name w:val="Table Normal"/>
    <w:rsid w:val="00C6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8c0">
    <w:name w:val="c8 c0"/>
    <w:rsid w:val="00C66C9A"/>
    <w:rPr>
      <w:lang w:val="ru-RU"/>
    </w:rPr>
  </w:style>
  <w:style w:type="paragraph" w:styleId="a3">
    <w:name w:val="List Paragraph"/>
    <w:basedOn w:val="a"/>
    <w:uiPriority w:val="34"/>
    <w:qFormat/>
    <w:rsid w:val="00E47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4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2021-09-02T01:09:00Z</cp:lastPrinted>
  <dcterms:created xsi:type="dcterms:W3CDTF">2021-09-02T01:09:00Z</dcterms:created>
  <dcterms:modified xsi:type="dcterms:W3CDTF">2021-09-02T01:10:00Z</dcterms:modified>
</cp:coreProperties>
</file>